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6366F1"/>
          <w:sz w:val="22"/>
        </w:rPr>
        <w:t>girokonto.io</w:t>
      </w:r>
    </w:p>
    <w:p>
      <w:r>
        <w:rPr>
          <w:b/>
          <w:sz w:val="32"/>
        </w:rPr>
        <w:t>Kontovollmacht</w:t>
      </w:r>
    </w:p>
    <w:p>
      <w:r>
        <w:rPr>
          <w:color w:val="6B7280"/>
          <w:sz w:val="18"/>
        </w:rPr>
        <w:t>Viele Banken akzeptieren nur ihr eigenes Formular und wollen die bevollmächtigte Person einmal legitimieren. Fragen Sie das vorher ab.</w:t>
      </w:r>
    </w:p>
    <w:p/>
    <w:p>
      <w:r>
        <w:rPr>
          <w:b/>
        </w:rPr>
        <w:t>Vollmachtgeberin oder Vollmachtgeber</w:t>
      </w:r>
    </w:p>
    <w:p>
      <w:pPr>
        <w:spacing w:after="0"/>
      </w:pPr>
      <w:r>
        <w:t>[Vorname Name]</w:t>
      </w:r>
    </w:p>
    <w:p>
      <w:pPr>
        <w:spacing w:after="0"/>
      </w:pPr>
      <w:r>
        <w:t>geboren am [TT.MM.JJJJ]</w:t>
      </w:r>
    </w:p>
    <w:p>
      <w:pPr>
        <w:spacing w:after="0"/>
      </w:pPr>
      <w:r>
        <w:t>[Straße und Hausnummer]</w:t>
      </w:r>
    </w:p>
    <w:p>
      <w:pPr>
        <w:spacing w:after="0"/>
      </w:pPr>
      <w:r>
        <w:t>[PLZ Ort]</w:t>
      </w:r>
    </w:p>
    <w:p/>
    <w:p>
      <w:r>
        <w:rPr>
          <w:b/>
        </w:rPr>
        <w:t>Bevollmächtigte Person</w:t>
      </w:r>
    </w:p>
    <w:p>
      <w:pPr>
        <w:spacing w:after="0"/>
      </w:pPr>
      <w:r>
        <w:t>[Vorname Name]</w:t>
      </w:r>
    </w:p>
    <w:p>
      <w:pPr>
        <w:spacing w:after="0"/>
      </w:pPr>
      <w:r>
        <w:t>geboren am [TT.MM.JJJJ]</w:t>
      </w:r>
    </w:p>
    <w:p>
      <w:pPr>
        <w:spacing w:after="0"/>
      </w:pPr>
      <w:r>
        <w:t>[Straße und Hausnummer]</w:t>
      </w:r>
    </w:p>
    <w:p>
      <w:pPr>
        <w:spacing w:after="0"/>
      </w:pPr>
      <w:r>
        <w:t>[PLZ Ort]</w:t>
      </w:r>
    </w:p>
    <w:p>
      <w:pPr>
        <w:spacing w:after="0"/>
      </w:pPr>
      <w:r>
        <w:t>Ausweisnummer: [Nummer]</w:t>
      </w:r>
    </w:p>
    <w:p/>
    <w:p>
      <w:r>
        <w:rPr>
          <w:b/>
        </w:rPr>
        <w:t>Konto</w:t>
      </w:r>
    </w:p>
    <w:p>
      <w:pPr>
        <w:spacing w:after="0"/>
      </w:pPr>
      <w:r>
        <w:t>Bank: [Name der Bank]</w:t>
      </w:r>
    </w:p>
    <w:p>
      <w:pPr>
        <w:spacing w:after="0"/>
      </w:pPr>
      <w:r>
        <w:t>IBAN: [DE00 ...]</w:t>
      </w:r>
    </w:p>
    <w:p/>
    <w:p>
      <w:r>
        <w:t>Die bevollmächtigte Person darf für das oben genannte Konto Kontostände und Umsätze einsehen, Überweisungen ausführen, Daueraufträge einrichten und ändern, Lastschriften zurückgeben, Bargeld abheben und einzahlen, eine Karte zum Konto nutzen, Kontoauszüge anfordern und mit der Bank über das Konto korrespondieren.</w:t>
      </w:r>
    </w:p>
    <w:p>
      <w:r>
        <w:t>Nicht umfasst sind die Auflösung des Kontos, die Aufnahme von Krediten, die Änderung des Dispositionsrahmens und die Erteilung von Untervollmachten. Streichen Sie, was abweichend gelten soll.</w:t>
      </w:r>
    </w:p>
    <w:p>
      <w:r>
        <w:t>Die Vollmacht gilt ab dem [TT.MM.JJJJ] bis auf Widerruf. Sie erlischt nicht mit dem Tod der vollmachtgebenden Person, sondern gilt darüber hinaus (§ 672 BGB).</w:t>
      </w:r>
    </w:p>
    <w:p/>
    <w:p/>
    <w:p>
      <w:pPr>
        <w:spacing w:after="0"/>
      </w:pPr>
      <w:r>
        <w:t>[Ort, Datum, Unterschrift Vollmachtgeberin oder Vollmachtgeber]</w:t>
      </w:r>
    </w:p>
    <w:p/>
    <w:p>
      <w:pPr>
        <w:spacing w:after="0"/>
      </w:pPr>
      <w:r>
        <w:t>[Ort, Datum, Unterschrift bevollmächtigte Person]</w:t>
      </w:r>
    </w:p>
    <w:p/>
    <w:p/>
    <w:p>
      <w:r>
        <w:rPr>
          <w:color w:val="6B7280"/>
          <w:sz w:val="18"/>
        </w:rPr>
        <w:t>Rechtsgrundlagen: §§ 164 ff. BGB (Vertretung), § 672 BGB (Fortgeltung über den Tod hinaus). Für Gesundheits- und Betreuungsfragen brauchen Sie zusätzlich eine Vorsorgevollmacht. Diese Vorlage ersetzt keine Rechtsberatung.</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B7280"/>
        <w:sz w:val="16"/>
      </w:rPr>
      <w:t>Vorlage von girokonto.io · Stand September 2026 · keine Rechtsberatung</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